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B" w:rsidRPr="00902D0B" w:rsidRDefault="00902D0B" w:rsidP="00902D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D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2D0B" w:rsidRPr="00902D0B" w:rsidRDefault="00902D0B" w:rsidP="00902D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0B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:rsidR="00902D0B" w:rsidRPr="00902D0B" w:rsidRDefault="00902D0B" w:rsidP="00902D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0B"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</w:p>
    <w:p w:rsidR="00DD3B6F" w:rsidRPr="00902D0B" w:rsidRDefault="00902D0B" w:rsidP="00902D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0B">
        <w:rPr>
          <w:rFonts w:ascii="Times New Roman" w:hAnsi="Times New Roman" w:cs="Times New Roman"/>
          <w:sz w:val="24"/>
          <w:szCs w:val="24"/>
        </w:rPr>
        <w:t>от 1 февраля 2016 года №14</w:t>
      </w:r>
    </w:p>
    <w:p w:rsidR="00DD3B6F" w:rsidRPr="00DD3B6F" w:rsidRDefault="00DD3B6F" w:rsidP="00DD3B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3B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DD3B6F" w:rsidRPr="00DD3B6F" w:rsidRDefault="00DD3B6F" w:rsidP="00DD3B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3B6F">
        <w:rPr>
          <w:rFonts w:ascii="Times New Roman" w:hAnsi="Times New Roman" w:cs="Times New Roman"/>
          <w:sz w:val="24"/>
          <w:szCs w:val="24"/>
        </w:rPr>
        <w:t>о комиссии окружного Совета депутатов муниципального образования «Зеленоградский городской округ» 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обязанностей,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Федеральными законами  регулирует правоотношения в сфере создания и деятельности комиссии окружного Совета депутатов муниципального образования «Зеленоградский городской округ» по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(далее – депутат),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2. Комиссия образуется решением окружного Совета депутатов муниципального образования «Зеленоградский городской округ», которым утверждается ее состав.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его заместитель, секретарь и члены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4. Комиссия состоит из пяти</w:t>
      </w:r>
      <w:r w:rsidRPr="00DD3B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B6F">
        <w:rPr>
          <w:rFonts w:ascii="Times New Roman" w:hAnsi="Times New Roman" w:cs="Times New Roman"/>
          <w:sz w:val="24"/>
          <w:szCs w:val="24"/>
        </w:rPr>
        <w:t>депутатов, двух муниципальных служащих, замещающих должности муниципальной  службы в окружном Совете депутатов муниципального образования «Зеленоградский городской округ».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9. Основной задачей комиссии является проведение в порядке, определяемом настоящим положением, проверки: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DD3B6F">
        <w:rPr>
          <w:rFonts w:ascii="Times New Roman" w:hAnsi="Times New Roman" w:cs="Times New Roman"/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2) соблюдения депутатами ограничений и запретов, установленных федеральными законами, законами Российской Федерации, нормативными правовыми актами Российской Федерации, </w:t>
      </w:r>
      <w:hyperlink r:id="rId5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 xml:space="preserve">Депутат ежегодно не позднее 30 апреля года, следующего за отчетным финансовым годом, представляет по утвержденной </w:t>
      </w:r>
      <w:hyperlink r:id="rId6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DD3B6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 xml:space="preserve">Депутат обязан в срок, установленный </w:t>
      </w:r>
      <w:hyperlink w:anchor="P86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представить по утвержденной </w:t>
      </w:r>
      <w:hyperlink r:id="rId7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№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DD3B6F">
        <w:rPr>
          <w:rFonts w:ascii="Times New Roman" w:hAnsi="Times New Roman" w:cs="Times New Roman"/>
          <w:sz w:val="24"/>
          <w:szCs w:val="24"/>
        </w:rPr>
        <w:t>12. Депутат представляет в комиссию: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13. Сведения о доходах, об имуществе и обязательствах имущественного характера, представляемые депутатами в соответствии с </w:t>
      </w:r>
      <w:hyperlink w:anchor="P90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 в себя, в том числе сведения: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об обязательствах имущественного характера за пределами территории Российской Федерации.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14. При наличии сведений, указанных в пункте 11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</w:t>
      </w:r>
      <w:hyperlink w:anchor="P86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4" w:name="P99"/>
      <w:bookmarkEnd w:id="4"/>
      <w:r w:rsidRPr="00DD3B6F">
        <w:rPr>
          <w:rFonts w:ascii="Times New Roman" w:hAnsi="Times New Roman" w:cs="Times New Roman"/>
          <w:sz w:val="24"/>
          <w:szCs w:val="24"/>
        </w:rPr>
        <w:t>15.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правоохранительными и другими государственными органами;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3) Общественной палатой Российской Федерации и Общественной палатой Калининградской области;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DD3B6F" w:rsidRPr="00DD3B6F" w:rsidRDefault="00DD3B6F" w:rsidP="00DD3B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16. Информация анонимного характера не может служить основанием для проведения проверки.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17.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 xml:space="preserve">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DD3B6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</w:t>
      </w:r>
      <w:hyperlink r:id="rId8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от 07 мая 2013 года № 79-ФЗ «О запрете отдельным категориям лиц открывать и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</w:t>
      </w:r>
      <w:hyperlink r:id="rId9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№ 79-ФЗ.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19. 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от 03 декабря 2012 года № 230-ФЗ «О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20. Решение о проведении проверки, за исключением проверки, указанной в пункте 19 настоящего положения, принимается на заседании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5" w:name="P111"/>
      <w:bookmarkEnd w:id="5"/>
      <w:r w:rsidRPr="00DD3B6F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10 настоящего положения, с соблюдением процедуры, установленной настоящим положением.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Уточненные сведения, представленные депутатом, после истечения срока, указанного в </w:t>
      </w:r>
      <w:hyperlink w:anchor="P86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настоящего Положения, не считаются представленными с нарушением срока.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22.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23.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24.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>25.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26.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и размещению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6" w:name="P124"/>
      <w:bookmarkEnd w:id="6"/>
      <w:r w:rsidRPr="00DD3B6F">
        <w:rPr>
          <w:rFonts w:ascii="Times New Roman" w:hAnsi="Times New Roman" w:cs="Times New Roman"/>
          <w:sz w:val="24"/>
          <w:szCs w:val="24"/>
        </w:rPr>
        <w:t>27. При осуществлении проверки председатель комиссии вправе: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проводить собеседование с депутатом;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изучать представленные депутатом дополнительные материалы, которые приобщаются к материалам проверки;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proofErr w:type="gramStart"/>
      <w:r w:rsidRPr="00DD3B6F">
        <w:rPr>
          <w:rFonts w:ascii="Times New Roman" w:hAnsi="Times New Roman" w:cs="Times New Roman"/>
          <w:sz w:val="24"/>
          <w:szCs w:val="24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 об имуществе и обязательствах имущественного характера депутата, его супруги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28. В запросе, предусмотренном в подпункте 3 пункта 27, пункте 30 настоящего положения, указываются: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3B6F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о несоблюдении им установленных ограничений;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5) фамилия, инициалы и номер телефона лица, подготовившего запрос;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>6) срок представления запрашиваемых сведений;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29.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DD3B6F">
        <w:rPr>
          <w:rFonts w:ascii="Times New Roman" w:hAnsi="Times New Roman" w:cs="Times New Roman"/>
          <w:sz w:val="24"/>
          <w:szCs w:val="24"/>
        </w:rPr>
        <w:t>30.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муниципального образования «Зеленоградский городской округ», либо специально уполномоченным заместителем председателя окружного Совета депутатов муниципального образования «Зеленоградский городской округ» по представлению председателя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31. Председатель комиссии обеспечивает: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9" w:name="P154"/>
      <w:bookmarkEnd w:id="9"/>
      <w:proofErr w:type="gramStart"/>
      <w:r w:rsidRPr="00DD3B6F">
        <w:rPr>
          <w:rFonts w:ascii="Times New Roman" w:hAnsi="Times New Roman" w:cs="Times New Roman"/>
          <w:sz w:val="24"/>
          <w:szCs w:val="24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32.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10" w:name="P156"/>
      <w:bookmarkEnd w:id="10"/>
      <w:r w:rsidRPr="00DD3B6F">
        <w:rPr>
          <w:rFonts w:ascii="Times New Roman" w:hAnsi="Times New Roman" w:cs="Times New Roman"/>
          <w:sz w:val="24"/>
          <w:szCs w:val="24"/>
        </w:rPr>
        <w:t>33. Депутат вправе: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давать пояснения в письменной форме: в ходе проверки; по вопросам, указанным в подпункте 2 пункта 31 настоящего положения; по результатам проверки;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31 настоящего Положения.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34. Пояснения, указанные в пункте 34 настоящего положения, приобщаются к материалам проверки.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35.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 xml:space="preserve">36.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чем за 10 дней до даты его проведения.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11" w:name="P163"/>
      <w:bookmarkEnd w:id="11"/>
      <w:r w:rsidRPr="00DD3B6F">
        <w:rPr>
          <w:rFonts w:ascii="Times New Roman" w:hAnsi="Times New Roman" w:cs="Times New Roman"/>
          <w:sz w:val="24"/>
          <w:szCs w:val="24"/>
        </w:rPr>
        <w:t>37. Основаниями для проведения заседания комиссии являются: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12" w:name="P164"/>
      <w:bookmarkEnd w:id="12"/>
      <w:r w:rsidRPr="00DD3B6F">
        <w:rPr>
          <w:rFonts w:ascii="Times New Roman" w:hAnsi="Times New Roman" w:cs="Times New Roman"/>
          <w:sz w:val="24"/>
          <w:szCs w:val="24"/>
        </w:rPr>
        <w:t xml:space="preserve">1) необходимость принятия решения о проведении проверки при наличии основания, предусмотренного пунктом </w:t>
      </w:r>
      <w:hyperlink w:anchor="P99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представление председателем комиссии материалов проверки, свидетельствующих: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13" w:name="P166"/>
      <w:bookmarkEnd w:id="13"/>
      <w:r w:rsidRPr="00DD3B6F">
        <w:rPr>
          <w:rFonts w:ascii="Times New Roman" w:hAnsi="Times New Roman" w:cs="Times New Roman"/>
          <w:sz w:val="24"/>
          <w:szCs w:val="24"/>
        </w:rPr>
        <w:t>- о представлении депутатом недостоверных или неполных сведений, предусмотренных подпунктом 1 пункта 9 настоящего положения;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bookmarkStart w:id="14" w:name="P167"/>
      <w:bookmarkEnd w:id="14"/>
      <w:r w:rsidRPr="00DD3B6F">
        <w:rPr>
          <w:rFonts w:ascii="Times New Roman" w:hAnsi="Times New Roman" w:cs="Times New Roman"/>
          <w:sz w:val="24"/>
          <w:szCs w:val="24"/>
        </w:rPr>
        <w:t xml:space="preserve">- о несоблюдении депутатом ограничений и запретов, установленных </w:t>
      </w:r>
      <w:bookmarkStart w:id="15" w:name="P168"/>
      <w:bookmarkStart w:id="16" w:name="P170"/>
      <w:bookmarkEnd w:id="15"/>
      <w:bookmarkEnd w:id="16"/>
      <w:r w:rsidRPr="00DD3B6F">
        <w:rPr>
          <w:rFonts w:ascii="Times New Roman" w:hAnsi="Times New Roman" w:cs="Times New Roman"/>
          <w:sz w:val="24"/>
          <w:szCs w:val="24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0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 законами, </w:t>
      </w:r>
      <w:hyperlink r:id="rId11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38. По итогам рассмотрения вопроса, указанного в абзаце втором подпункта 2 пункта 37 настоящего положения, комиссия принимает одно из следующих решений: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депутатом в соответствии с подпунктом 1 пункта 9 настоящего положения, являются достоверными и полными;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депутатом в соответствии с подпунктом 1 пункта 9  настоящего положения, являются недостоверными и (или) неполными.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>39. По итогам рассмотрения вопроса, указанного в абзаце третьем подпункта 2 пункта 37  настоящего положения, комиссия принимает одно из следующих решений: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3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40. По итогам рассмотрения вопроса, указанного в абзаце четвертом подпункта 2 пункта 37 настоящего положения, комиссия принимает одно из следующих решений: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главе муниципального образования «Зеленоградский городской округ» для принятия решения об осуществлении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расходами депутата.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41. По итогам рассмотрения вопроса, указанного в подпункте 3 пункта 37 настоящего положения, комиссия принимает одно из следующих решений: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>42. По итогам рассмотрения вопроса, указанного в подпункте 4 пункта 37 настоящего положения, комиссия принимает одно из следующих решений: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главе муниципального образования «Зеленоградский городской округ»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43. По итогам рассмотрения вопроса, указанного в подпункте 5 пункта 37 настоящего положения, комиссия принимает одно из следующих решений: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1) признать, что при исполнении депутатом должностных обязанностей конфликт интересов отсутствует;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главе муниципального образования «Зеленоградский городской округ» принять меры по урегулированию конфликта интересов или по недопущению его возникновения;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3) признать, что депутат не соблюдал требования об урегулировании конфликта интересов. В этом случае комиссия рекомендует главе муниципального образования «Зеленоградский городской округ» применить к депутату конкретную меру ответственности.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44.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</w:t>
      </w:r>
      <w:hyperlink r:id="rId14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№ 230-ФЗ, Федеральным </w:t>
      </w:r>
      <w:hyperlink r:id="rId15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№ 79-ФЗ.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45. Решения комиссии по вопросам, указанным в пункте 37 настоящего Положения (за исключением вопроса, предусмотренного подпунктом 1 пункта 37 настоящего положения),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46. Решения комиссии оформляются протоколами, которые подписывают члены комиссии, принимавшие участие в ее заседании.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48. Копии протокола заседания комиссии в 7-дневный срок со дня заседания</w:t>
      </w:r>
      <w:r w:rsidRPr="00DD3B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B6F">
        <w:rPr>
          <w:rFonts w:ascii="Times New Roman" w:hAnsi="Times New Roman" w:cs="Times New Roman"/>
          <w:sz w:val="24"/>
          <w:szCs w:val="24"/>
        </w:rPr>
        <w:t>передаются главе муниципального образования «Зеленоградский городской округ», депутату, а также по решению комиссии - иным заинтересованным лицам.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hyperlink r:id="rId16" w:history="1">
        <w:r w:rsidRPr="00DD3B6F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3B6F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законами Калининградской области, законами Калининградской области.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окружного Совета депутатов муниципального образования «Зеленоградский городской округ».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DD3B6F"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Pr="00DD3B6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52.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 аппарат окружного Совета депутатов муниципального образования «Зеленоградский городской округ» для приобщения к личным делам.</w:t>
      </w:r>
    </w:p>
    <w:p w:rsidR="00DD3B6F" w:rsidRPr="00DD3B6F" w:rsidRDefault="00DD3B6F" w:rsidP="00DD3B6F">
      <w:pPr>
        <w:rPr>
          <w:rFonts w:ascii="Times New Roman" w:hAnsi="Times New Roman" w:cs="Times New Roman"/>
          <w:sz w:val="24"/>
          <w:szCs w:val="24"/>
        </w:rPr>
      </w:pPr>
      <w:r w:rsidRPr="00DD3B6F">
        <w:rPr>
          <w:rFonts w:ascii="Times New Roman" w:hAnsi="Times New Roman" w:cs="Times New Roman"/>
          <w:sz w:val="24"/>
          <w:szCs w:val="24"/>
        </w:rPr>
        <w:t>53.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DD3B6F" w:rsidRPr="00DD3B6F" w:rsidRDefault="00DD3B6F" w:rsidP="00DD3B6F"/>
    <w:p w:rsidR="001F533A" w:rsidRDefault="001F533A"/>
    <w:sectPr w:rsidR="001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6F"/>
    <w:rsid w:val="001F533A"/>
    <w:rsid w:val="00902D0B"/>
    <w:rsid w:val="00D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2AFEF2185AEFF24890DF030188CD0E0C0CF5EC7Az6K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61E0642BAA502AF252AFEF2185AEFF2469DDF0C0888CD0E0C0CF5ECA659D0717A30C2202C53A27Bz6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61E0642BAA502AF2534F3E47404E6F74BC7D70C078099515357A8BBAF538736356980642152A6B3C7717Cz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1E0642BAA502AF252AFEF2185AEFF2469DDF0C0888CD0E0C0CF5ECA659D0717A30C2202C53A27Bz6K" TargetMode="External"/><Relationship Id="rId11" Type="http://schemas.openxmlformats.org/officeDocument/2006/relationships/hyperlink" Target="consultantplus://offline/ref=75861E0642BAA502AF2534F3E47404E6F74BC7D70C078099515357A8BBAF538736356980642152A6B3C7717Cz4K" TargetMode="External"/><Relationship Id="rId5" Type="http://schemas.openxmlformats.org/officeDocument/2006/relationships/hyperlink" Target="consultantplus://offline/ref=75861E0642BAA502AF2534F3E47404E6F74BC7D70C078099515357A8BBAF538736356980642152A6B3C7717Cz4K" TargetMode="External"/><Relationship Id="rId15" Type="http://schemas.openxmlformats.org/officeDocument/2006/relationships/hyperlink" Target="consultantplus://offline/ref=0A6073A53BBAE84A28E895A9196413B0CDD1AD91DE54E936B22D1173D5WBZ5P" TargetMode="External"/><Relationship Id="rId10" Type="http://schemas.openxmlformats.org/officeDocument/2006/relationships/hyperlink" Target="consultantplus://offline/ref=75861E0642BAA502AF2534F3E47404E6F74BC7D70C078099515357A8BBAF538736356980642152A6B3C7717C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1E0642BAA502AF252AFEF2185AEFF24890DF030188CD0E0C0CF5EC7Az6K" TargetMode="External"/><Relationship Id="rId14" Type="http://schemas.openxmlformats.org/officeDocument/2006/relationships/hyperlink" Target="consultantplus://offline/ref=0A6073A53BBAE84A28E895A9196413B0CDD1AC97D051E936B22D1173D5WBZ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2016-05-17T13:20:00Z</dcterms:created>
  <dcterms:modified xsi:type="dcterms:W3CDTF">2016-05-17T14:22:00Z</dcterms:modified>
</cp:coreProperties>
</file>